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A5D8A">
      <w:pPr>
        <w:rPr>
          <w:rFonts w:hint="eastAsia" w:ascii="宋体" w:hAnsi="宋体" w:eastAsia="宋体"/>
          <w:sz w:val="28"/>
          <w:szCs w:val="28"/>
        </w:rPr>
      </w:pPr>
      <w:r>
        <w:rPr>
          <w:rFonts w:hint="eastAsia" w:ascii="宋体" w:hAnsi="宋体" w:eastAsia="宋体"/>
          <w:sz w:val="28"/>
          <w:szCs w:val="28"/>
        </w:rPr>
        <w:t>附件3：</w:t>
      </w:r>
    </w:p>
    <w:p w14:paraId="645BA605">
      <w:pPr>
        <w:jc w:val="center"/>
        <w:rPr>
          <w:rFonts w:hint="eastAsia" w:ascii="方正小标宋简体" w:eastAsia="方正小标宋简体"/>
          <w:sz w:val="36"/>
          <w:szCs w:val="36"/>
        </w:rPr>
      </w:pPr>
      <w:bookmarkStart w:id="3" w:name="_GoBack"/>
      <w:bookmarkStart w:id="0" w:name="OLE_LINK3"/>
      <w:r>
        <w:rPr>
          <w:rFonts w:hint="eastAsia" w:ascii="方正小标宋简体" w:eastAsia="方正小标宋简体"/>
          <w:sz w:val="36"/>
          <w:szCs w:val="36"/>
        </w:rPr>
        <w:t>山东省健康科学技术奖情况介绍</w:t>
      </w:r>
      <w:bookmarkEnd w:id="3"/>
      <w:bookmarkEnd w:id="0"/>
    </w:p>
    <w:p w14:paraId="2F4F1887">
      <w:pPr>
        <w:spacing w:after="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14:ligatures w14:val="none"/>
        </w:rPr>
      </w:pPr>
      <w:r>
        <w:rPr>
          <w:rFonts w:hint="eastAsia" w:ascii="仿宋_GB2312" w:hAnsi="仿宋_GB2312" w:eastAsia="仿宋_GB2312" w:cs="仿宋_GB2312"/>
          <w:color w:val="000000" w:themeColor="text1"/>
          <w:sz w:val="32"/>
          <w:szCs w:val="32"/>
          <w14:textFill>
            <w14:solidFill>
              <w14:schemeClr w14:val="tx1"/>
            </w14:solidFill>
          </w14:textFill>
          <w14:ligatures w14:val="none"/>
        </w:rPr>
        <w:t>山东省健康科学技术奖是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14:ligatures w14:val="none"/>
        </w:rPr>
        <w:t>山东省健康管理</w:t>
      </w:r>
      <w:r>
        <w:rPr>
          <w:rFonts w:hint="eastAsia" w:ascii="仿宋_GB2312" w:hAnsi="仿宋_GB2312" w:eastAsia="仿宋_GB2312" w:cs="仿宋_GB2312"/>
          <w:color w:val="000000" w:themeColor="text1"/>
          <w:sz w:val="32"/>
          <w:szCs w:val="32"/>
          <w14:textFill>
            <w14:solidFill>
              <w14:schemeClr w14:val="tx1"/>
            </w14:solidFill>
          </w14:textFill>
          <w14:ligatures w14:val="none"/>
        </w:rPr>
        <w:t>协会深入实施创新驱动发展战略，激发科技人员积极性，加快科技成果转移转化，支撑“健康山东”高质量发展的一项重要举措。奖项经山东省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14:ligatures w14:val="none"/>
        </w:rPr>
        <w:t>科学技术</w:t>
      </w:r>
      <w:r>
        <w:rPr>
          <w:rFonts w:hint="eastAsia" w:ascii="仿宋_GB2312" w:hAnsi="仿宋_GB2312" w:eastAsia="仿宋_GB2312" w:cs="仿宋_GB2312"/>
          <w:color w:val="000000" w:themeColor="text1"/>
          <w:sz w:val="32"/>
          <w:szCs w:val="32"/>
          <w14:textFill>
            <w14:solidFill>
              <w14:schemeClr w14:val="tx1"/>
            </w14:solidFill>
          </w14:textFill>
          <w14:ligatures w14:val="none"/>
        </w:rPr>
        <w:t>厅备案，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14:ligatures w14:val="none"/>
        </w:rPr>
        <w:t>获得</w:t>
      </w:r>
      <w:r>
        <w:rPr>
          <w:rFonts w:hint="eastAsia" w:ascii="仿宋_GB2312" w:hAnsi="仿宋_GB2312" w:eastAsia="仿宋_GB2312" w:cs="仿宋_GB2312"/>
          <w:color w:val="000000" w:themeColor="text1"/>
          <w:sz w:val="32"/>
          <w:szCs w:val="32"/>
          <w14:textFill>
            <w14:solidFill>
              <w14:schemeClr w14:val="tx1"/>
            </w14:solidFill>
          </w14:textFill>
          <w14:ligatures w14:val="none"/>
        </w:rPr>
        <w:t>山东省卫生健康委支持，旨在表彰</w:t>
      </w:r>
      <w:r>
        <w:rPr>
          <w:rFonts w:hint="eastAsia" w:ascii="仿宋_GB2312" w:hAnsi="仿宋_GB2312" w:eastAsia="仿宋_GB2312" w:cs="仿宋_GB2312"/>
          <w:color w:val="000000" w:themeColor="text1"/>
          <w:sz w:val="32"/>
          <w:szCs w:val="32"/>
          <w:lang w:val="en-US" w:eastAsia="zh-CN"/>
          <w14:textFill>
            <w14:solidFill>
              <w14:schemeClr w14:val="tx1"/>
            </w14:solidFill>
          </w14:textFill>
          <w14:ligatures w14:val="none"/>
        </w:rPr>
        <w:t>我</w:t>
      </w:r>
      <w:r>
        <w:rPr>
          <w:rFonts w:hint="eastAsia" w:ascii="仿宋_GB2312" w:hAnsi="仿宋_GB2312" w:eastAsia="仿宋_GB2312" w:cs="仿宋_GB2312"/>
          <w:color w:val="000000" w:themeColor="text1"/>
          <w:sz w:val="32"/>
          <w:szCs w:val="32"/>
          <w14:textFill>
            <w14:solidFill>
              <w14:schemeClr w14:val="tx1"/>
            </w14:solidFill>
          </w14:textFill>
          <w14:ligatures w14:val="none"/>
        </w:rPr>
        <w:t>省卫生健康领域内具有创新性、引领性、实践性的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14:ligatures w14:val="none"/>
        </w:rPr>
        <w:t>健康类</w:t>
      </w:r>
      <w:r>
        <w:rPr>
          <w:rFonts w:hint="eastAsia" w:ascii="仿宋_GB2312" w:hAnsi="仿宋_GB2312" w:eastAsia="仿宋_GB2312" w:cs="仿宋_GB2312"/>
          <w:color w:val="000000" w:themeColor="text1"/>
          <w:sz w:val="32"/>
          <w:szCs w:val="32"/>
          <w14:textFill>
            <w14:solidFill>
              <w14:schemeClr w14:val="tx1"/>
            </w14:solidFill>
          </w14:textFill>
          <w14:ligatures w14:val="none"/>
        </w:rPr>
        <w:t>科学技术项目，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14:ligatures w14:val="none"/>
        </w:rPr>
        <w:t>项目每年设奖1次，申报材料</w:t>
      </w:r>
      <w:r>
        <w:rPr>
          <w:rFonts w:hint="eastAsia" w:ascii="仿宋_GB2312" w:hAnsi="仿宋_GB2312" w:eastAsia="仿宋_GB2312" w:cs="仿宋_GB2312"/>
          <w:color w:val="000000" w:themeColor="text1"/>
          <w:sz w:val="32"/>
          <w:szCs w:val="32"/>
          <w14:textFill>
            <w14:solidFill>
              <w14:schemeClr w14:val="tx1"/>
            </w14:solidFill>
          </w14:textFill>
          <w14:ligatures w14:val="none"/>
        </w:rPr>
        <w:t>分设健康成果转化类、医院科技创新类、健康科普贡献类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14:ligatures w14:val="none"/>
        </w:rPr>
        <w:t>奖项</w:t>
      </w:r>
      <w:r>
        <w:rPr>
          <w:rFonts w:hint="eastAsia" w:ascii="仿宋_GB2312" w:hAnsi="仿宋_GB2312" w:eastAsia="仿宋_GB2312" w:cs="仿宋_GB2312"/>
          <w:color w:val="000000" w:themeColor="text1"/>
          <w:sz w:val="32"/>
          <w:szCs w:val="32"/>
          <w14:textFill>
            <w14:solidFill>
              <w14:schemeClr w14:val="tx1"/>
            </w14:solidFill>
          </w14:textFill>
          <w14:ligatures w14:val="none"/>
        </w:rPr>
        <w:t>，重点围绕科技成果、学术价值、市场推广3个方面进行评价，获奖项目给予</w:t>
      </w:r>
      <w:r>
        <w:rPr>
          <w:rFonts w:hint="eastAsia" w:ascii="仿宋_GB2312" w:hAnsi="仿宋_GB2312" w:eastAsia="仿宋_GB2312" w:cs="仿宋_GB2312"/>
          <w:color w:val="000000" w:themeColor="text1"/>
          <w:sz w:val="32"/>
          <w:szCs w:val="32"/>
          <w:lang w:val="en-US" w:eastAsia="zh-CN"/>
          <w14:textFill>
            <w14:solidFill>
              <w14:schemeClr w14:val="tx1"/>
            </w14:solidFill>
          </w14:textFill>
          <w14:ligatures w14:val="none"/>
        </w:rPr>
        <w:t>荣誉证书和</w:t>
      </w:r>
      <w:r>
        <w:rPr>
          <w:rFonts w:hint="eastAsia" w:ascii="仿宋_GB2312" w:hAnsi="仿宋_GB2312" w:eastAsia="仿宋_GB2312" w:cs="仿宋_GB2312"/>
          <w:color w:val="000000" w:themeColor="text1"/>
          <w:sz w:val="32"/>
          <w:szCs w:val="32"/>
          <w14:textFill>
            <w14:solidFill>
              <w14:schemeClr w14:val="tx1"/>
            </w14:solidFill>
          </w14:textFill>
          <w14:ligatures w14:val="none"/>
        </w:rPr>
        <w:t>奖金奖励，其中一等奖1万元，二等奖2千元，三等奖1千元。</w:t>
      </w:r>
    </w:p>
    <w:p w14:paraId="49A40FDB">
      <w:pPr>
        <w:pStyle w:val="11"/>
        <w:ind w:firstLine="64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14:ligatures w14:val="none"/>
        </w:rPr>
        <w:t>2022年度山东省健康科学技术奖颁奖仪式</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t>在协会二届五次会长办公会议期间举行。省卫生健康委一级巡视员、省保健办副主任兼省保健局局长万书臻，原副主任、一级巡视员秦成勇，省政协副秘书长付军，省社会组织管理局副局长姬升峰，会长</w:t>
      </w:r>
      <w:r>
        <w:rPr>
          <w:rFonts w:hint="eastAsia" w:cs="仿宋_GB2312"/>
          <w:color w:val="000000" w:themeColor="text1"/>
          <w:kern w:val="2"/>
          <w:sz w:val="32"/>
          <w:szCs w:val="32"/>
          <w:lang w:val="en-US" w:eastAsia="zh-CN" w:bidi="ar-SA"/>
          <w14:textFill>
            <w14:solidFill>
              <w14:schemeClr w14:val="tx1"/>
            </w14:solidFill>
          </w14:textFill>
          <w14:ligatures w14:val="none"/>
        </w:rPr>
        <w:t>、</w:t>
      </w:r>
      <w:bookmarkStart w:id="1" w:name="OLE_LINK2"/>
      <w:r>
        <w:rPr>
          <w:rFonts w:hint="eastAsia" w:cs="仿宋_GB2312"/>
          <w:color w:val="000000" w:themeColor="text1"/>
          <w:kern w:val="2"/>
          <w:sz w:val="32"/>
          <w:szCs w:val="32"/>
          <w:lang w:val="en-US" w:eastAsia="zh-CN" w:bidi="ar-SA"/>
          <w14:textFill>
            <w14:solidFill>
              <w14:schemeClr w14:val="tx1"/>
            </w14:solidFill>
          </w14:textFill>
          <w14:ligatures w14:val="none"/>
        </w:rPr>
        <w:t>齐鲁医院原院长</w:t>
      </w:r>
      <w:bookmarkEnd w:id="1"/>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t>李新钢等为获奖者颁发证书。</w:t>
      </w:r>
    </w:p>
    <w:p w14:paraId="0B24C46B">
      <w:pPr>
        <w:pStyle w:val="11"/>
        <w:ind w:firstLine="64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pPr>
      <w:bookmarkStart w:id="2" w:name="OLE_LINK1"/>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14:ligatures w14:val="none"/>
        </w:rPr>
        <w:t>2023年度山东省健康科学技术奖颁奖仪式</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t>在第十届山东健康论坛期间举行。中国工程院院士张运</w:t>
      </w:r>
      <w:r>
        <w:rPr>
          <w:rFonts w:hint="eastAsia" w:cs="仿宋_GB2312"/>
          <w:color w:val="000000" w:themeColor="text1"/>
          <w:kern w:val="2"/>
          <w:sz w:val="32"/>
          <w:szCs w:val="32"/>
          <w:lang w:val="en-US" w:eastAsia="zh-CN" w:bidi="ar-SA"/>
          <w14:textFill>
            <w14:solidFill>
              <w14:schemeClr w14:val="tx1"/>
            </w14:solidFill>
          </w14:textFill>
          <w14:ligatures w14:val="none"/>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t>省</w:t>
      </w:r>
      <w:r>
        <w:rPr>
          <w:rFonts w:hint="eastAsia" w:cs="仿宋_GB2312"/>
          <w:color w:val="000000" w:themeColor="text1"/>
          <w:kern w:val="2"/>
          <w:sz w:val="32"/>
          <w:szCs w:val="32"/>
          <w:lang w:val="en-US" w:eastAsia="zh-CN" w:bidi="ar-SA"/>
          <w14:textFill>
            <w14:solidFill>
              <w14:schemeClr w14:val="tx1"/>
            </w14:solidFill>
          </w14:textFill>
          <w14:ligatures w14:val="none"/>
        </w:rPr>
        <w:t>卫生健康委一级巡视员</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t>牟善勇</w:t>
      </w:r>
      <w:r>
        <w:rPr>
          <w:rFonts w:hint="eastAsia" w:cs="仿宋_GB2312"/>
          <w:color w:val="000000" w:themeColor="text1"/>
          <w:kern w:val="2"/>
          <w:sz w:val="32"/>
          <w:szCs w:val="32"/>
          <w:lang w:val="en-US" w:eastAsia="zh-CN" w:bidi="ar-SA"/>
          <w14:textFill>
            <w14:solidFill>
              <w14:schemeClr w14:val="tx1"/>
            </w14:solidFill>
          </w14:textFill>
          <w14:ligatures w14:val="none"/>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t>会长</w:t>
      </w:r>
      <w:r>
        <w:rPr>
          <w:rFonts w:hint="eastAsia" w:cs="仿宋_GB2312"/>
          <w:color w:val="000000" w:themeColor="text1"/>
          <w:kern w:val="2"/>
          <w:sz w:val="32"/>
          <w:szCs w:val="32"/>
          <w:lang w:val="en-US" w:eastAsia="zh-CN" w:bidi="ar-SA"/>
          <w14:textFill>
            <w14:solidFill>
              <w14:schemeClr w14:val="tx1"/>
            </w14:solidFill>
          </w14:textFill>
          <w14:ligatures w14:val="none"/>
        </w:rPr>
        <w:t>、齐鲁医院原院长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t>李新钢，副会长、</w:t>
      </w:r>
      <w:r>
        <w:rPr>
          <w:rFonts w:hint="eastAsia" w:cs="仿宋_GB2312"/>
          <w:color w:val="000000" w:themeColor="text1"/>
          <w:kern w:val="2"/>
          <w:sz w:val="32"/>
          <w:szCs w:val="32"/>
          <w:lang w:val="en-US" w:eastAsia="zh-CN" w:bidi="ar-SA"/>
          <w14:textFill>
            <w14:solidFill>
              <w14:schemeClr w14:val="tx1"/>
            </w14:solidFill>
          </w14:textFill>
          <w14:ligatures w14:val="none"/>
        </w:rPr>
        <w:t>省千佛山医院党委书记</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t>孙志坚</w:t>
      </w:r>
      <w:r>
        <w:rPr>
          <w:rFonts w:hint="eastAsia" w:cs="仿宋_GB2312"/>
          <w:color w:val="000000" w:themeColor="text1"/>
          <w:kern w:val="2"/>
          <w:sz w:val="32"/>
          <w:szCs w:val="32"/>
          <w:lang w:val="en-US" w:eastAsia="zh-CN" w:bidi="ar-SA"/>
          <w14:textFill>
            <w14:solidFill>
              <w14:schemeClr w14:val="tx1"/>
            </w14:solidFill>
          </w14:textFill>
          <w14:ligatures w14:val="none"/>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t>山东第一医科大学附属中心医院党委书记苏国海等为获奖者颁发证书。</w:t>
      </w:r>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0MmUxMTU4N2ZiNjQyZjljZWFjMWY0YTY5ZmM5ZmYifQ=="/>
  </w:docVars>
  <w:rsids>
    <w:rsidRoot w:val="00232491"/>
    <w:rsid w:val="000274B5"/>
    <w:rsid w:val="001E1E0F"/>
    <w:rsid w:val="00232491"/>
    <w:rsid w:val="00C77C50"/>
    <w:rsid w:val="00DF0820"/>
    <w:rsid w:val="446400AA"/>
    <w:rsid w:val="7BFF1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8"/>
    <w:qFormat/>
    <w:uiPriority w:val="1"/>
    <w:pPr>
      <w:spacing w:after="0" w:line="600" w:lineRule="exact"/>
      <w:ind w:firstLine="200" w:firstLineChars="200"/>
      <w:jc w:val="both"/>
    </w:pPr>
    <w:rPr>
      <w:rFonts w:ascii="仿宋_GB2312" w:hAnsi="仿宋_GB2312" w:eastAsia="仿宋_GB2312" w:cs="仿宋_GB2312"/>
      <w:color w:val="000000" w:themeColor="text1"/>
      <w:sz w:val="32"/>
      <w:szCs w:val="32"/>
      <w14:textFill>
        <w14:solidFill>
          <w14:schemeClr w14:val="tx1"/>
        </w14:solidFill>
      </w14:textFill>
      <w14:ligatures w14:val="none"/>
    </w:rPr>
  </w:style>
  <w:style w:type="paragraph" w:styleId="12">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3"/>
    <w:qFormat/>
    <w:uiPriority w:val="99"/>
    <w:rPr>
      <w:sz w:val="18"/>
      <w:szCs w:val="18"/>
    </w:rPr>
  </w:style>
  <w:style w:type="character" w:customStyle="1" w:styleId="37">
    <w:name w:val="页脚 字符"/>
    <w:basedOn w:val="17"/>
    <w:link w:val="12"/>
    <w:qFormat/>
    <w:uiPriority w:val="99"/>
    <w:rPr>
      <w:sz w:val="18"/>
      <w:szCs w:val="18"/>
    </w:rPr>
  </w:style>
  <w:style w:type="character" w:customStyle="1" w:styleId="38">
    <w:name w:val="正文文本 字符"/>
    <w:basedOn w:val="17"/>
    <w:link w:val="11"/>
    <w:qFormat/>
    <w:uiPriority w:val="1"/>
    <w:rPr>
      <w:rFonts w:ascii="仿宋_GB2312" w:hAnsi="仿宋_GB2312" w:eastAsia="仿宋_GB2312" w:cs="仿宋_GB2312"/>
      <w:color w:val="000000" w:themeColor="text1"/>
      <w:sz w:val="32"/>
      <w:szCs w:val="32"/>
      <w14:textFill>
        <w14:solidFill>
          <w14:schemeClr w14:val="tx1"/>
        </w14:solidFill>
      </w14:textFill>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356</Words>
  <Characters>367</Characters>
  <Lines>2</Lines>
  <Paragraphs>1</Paragraphs>
  <TotalTime>11</TotalTime>
  <ScaleCrop>false</ScaleCrop>
  <LinksUpToDate>false</LinksUpToDate>
  <CharactersWithSpaces>367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2024-09-10T15:57:00Z</dcterms:created>
  <dc:creator>wa zhao</dc:creator>
  <cp:lastModifiedBy>果果</cp:lastModifiedBy>
  <dcterms:modified xsi:type="dcterms:W3CDTF">2024-09-10T14:24:56Z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3BBA0B851A094B08A687CD1593C5392F_13</vt:lpwstr>
  </property>
</Properties>
</file>